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9F4" w:rsidRPr="001A79F4" w:rsidRDefault="001A79F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79F4">
        <w:rPr>
          <w:rFonts w:ascii="Times New Roman" w:hAnsi="Times New Roman" w:cs="Times New Roman"/>
          <w:color w:val="000000"/>
          <w:sz w:val="28"/>
          <w:szCs w:val="28"/>
          <w:lang w:val="kk-KZ"/>
        </w:rPr>
        <w:t>1.</w:t>
      </w:r>
      <w:r w:rsidRPr="001A79F4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Кіріспе. </w:t>
      </w:r>
      <w:r w:rsidRPr="001A79F4">
        <w:rPr>
          <w:rFonts w:ascii="Times New Roman" w:hAnsi="Times New Roman" w:cs="Times New Roman"/>
          <w:sz w:val="28"/>
          <w:szCs w:val="28"/>
          <w:lang w:val="kk-KZ"/>
        </w:rPr>
        <w:t xml:space="preserve">Ағаштар және бұталар өсу дүниесі. </w:t>
      </w:r>
    </w:p>
    <w:p w:rsidR="00246120" w:rsidRPr="001A79F4" w:rsidRDefault="001A79F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79F4">
        <w:rPr>
          <w:rFonts w:ascii="Times New Roman" w:hAnsi="Times New Roman" w:cs="Times New Roman"/>
          <w:sz w:val="28"/>
          <w:szCs w:val="28"/>
          <w:lang w:val="kk-KZ"/>
        </w:rPr>
        <w:t>2.Олардың тіршілік процесстеріндегі заңдылығы</w:t>
      </w:r>
    </w:p>
    <w:p w:rsidR="001A79F4" w:rsidRPr="001A79F4" w:rsidRDefault="001A79F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79F4">
        <w:rPr>
          <w:rFonts w:ascii="Times New Roman" w:hAnsi="Times New Roman" w:cs="Times New Roman"/>
          <w:sz w:val="28"/>
          <w:szCs w:val="28"/>
          <w:lang w:val="kk-KZ"/>
        </w:rPr>
        <w:t>3. Өсімдік жасушасының  құрылысы. Онтогонез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  <w:lang w:val="kk-KZ"/>
        </w:rPr>
      </w:pPr>
      <w:r w:rsidRPr="001A79F4">
        <w:rPr>
          <w:szCs w:val="28"/>
          <w:lang w:val="kk-KZ"/>
        </w:rPr>
        <w:t>4.</w:t>
      </w:r>
      <w:r w:rsidRPr="001A79F4">
        <w:rPr>
          <w:color w:val="000000"/>
          <w:szCs w:val="28"/>
          <w:lang w:val="kk-KZ"/>
        </w:rPr>
        <w:t xml:space="preserve"> Өсімдіктер.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noProof/>
          <w:color w:val="000000"/>
          <w:szCs w:val="28"/>
          <w:lang w:val="kk-KZ"/>
        </w:rPr>
      </w:pPr>
      <w:r w:rsidRPr="001A79F4">
        <w:rPr>
          <w:color w:val="000000"/>
          <w:szCs w:val="28"/>
          <w:lang w:val="kk-KZ"/>
        </w:rPr>
        <w:t xml:space="preserve">5. </w:t>
      </w:r>
      <w:r w:rsidRPr="001A79F4">
        <w:rPr>
          <w:noProof/>
          <w:color w:val="000000"/>
          <w:szCs w:val="28"/>
          <w:lang w:val="kk-KZ"/>
        </w:rPr>
        <w:t>Фитоценоз.Биогеоценоз.</w:t>
      </w:r>
    </w:p>
    <w:p w:rsidR="001A79F4" w:rsidRPr="001A79F4" w:rsidRDefault="001A79F4" w:rsidP="001A79F4">
      <w:pPr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 w:rsidRPr="001A79F4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6. Экожүйе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1A79F4">
        <w:rPr>
          <w:noProof/>
          <w:color w:val="000000"/>
          <w:szCs w:val="28"/>
          <w:lang w:val="kk-KZ"/>
        </w:rPr>
        <w:t>7.</w:t>
      </w:r>
      <w:r w:rsidRPr="001A79F4">
        <w:rPr>
          <w:color w:val="000000"/>
          <w:szCs w:val="28"/>
          <w:lang w:val="kk-KZ"/>
        </w:rPr>
        <w:t xml:space="preserve"> Қазақстанныңтабиғи аумақтары және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212121"/>
          <w:szCs w:val="28"/>
          <w:shd w:val="clear" w:color="auto" w:fill="FFFFFF"/>
          <w:lang w:val="kk-KZ"/>
        </w:rPr>
      </w:pPr>
      <w:r w:rsidRPr="001A79F4">
        <w:rPr>
          <w:color w:val="000000"/>
          <w:szCs w:val="28"/>
          <w:lang w:val="kk-KZ"/>
        </w:rPr>
        <w:t xml:space="preserve"> өсімдіктері. </w:t>
      </w:r>
      <w:r w:rsidRPr="001A79F4">
        <w:rPr>
          <w:szCs w:val="28"/>
          <w:lang w:val="kk-KZ"/>
        </w:rPr>
        <w:br/>
      </w:r>
      <w:r w:rsidRPr="001A79F4">
        <w:rPr>
          <w:color w:val="212121"/>
          <w:szCs w:val="28"/>
          <w:shd w:val="clear" w:color="auto" w:fill="FFFFFF"/>
          <w:lang w:val="kk-KZ"/>
        </w:rPr>
        <w:t xml:space="preserve">8. Ағаш 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noProof/>
          <w:color w:val="000000"/>
          <w:szCs w:val="28"/>
          <w:lang w:val="kk-KZ"/>
        </w:rPr>
      </w:pPr>
      <w:r w:rsidRPr="001A79F4">
        <w:rPr>
          <w:color w:val="212121"/>
          <w:szCs w:val="28"/>
          <w:shd w:val="clear" w:color="auto" w:fill="FFFFFF"/>
          <w:lang w:val="kk-KZ"/>
        </w:rPr>
        <w:t>өсімдіктері экологиясының негізі</w:t>
      </w:r>
      <w:r w:rsidRPr="001A79F4">
        <w:rPr>
          <w:noProof/>
          <w:color w:val="000000"/>
          <w:szCs w:val="28"/>
          <w:lang w:val="kk-KZ"/>
        </w:rPr>
        <w:t>.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noProof/>
          <w:color w:val="000000"/>
          <w:szCs w:val="28"/>
          <w:lang w:val="kk-KZ"/>
        </w:rPr>
      </w:pPr>
      <w:r w:rsidRPr="001A79F4">
        <w:rPr>
          <w:noProof/>
          <w:color w:val="000000"/>
          <w:szCs w:val="28"/>
          <w:lang w:val="kk-KZ"/>
        </w:rPr>
        <w:t xml:space="preserve">9. Өркен және өркендер жүйесі. </w:t>
      </w:r>
    </w:p>
    <w:p w:rsidR="001A79F4" w:rsidRPr="001A79F4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noProof/>
          <w:color w:val="000000"/>
          <w:szCs w:val="28"/>
          <w:lang w:val="kk-KZ"/>
        </w:rPr>
      </w:pPr>
      <w:r w:rsidRPr="001A79F4">
        <w:rPr>
          <w:noProof/>
          <w:color w:val="000000"/>
          <w:szCs w:val="28"/>
          <w:lang w:val="kk-KZ"/>
        </w:rPr>
        <w:t>10. Қылқан және жалпақ жапырақты ағаш түрлерінің морфологиясы, анатомиясы</w:t>
      </w:r>
    </w:p>
    <w:p w:rsidR="001A79F4" w:rsidRDefault="001A79F4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 w:rsidRPr="001A79F4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11.</w:t>
      </w:r>
      <w:r w:rsidRPr="001A79F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Қылқан </w:t>
      </w:r>
      <w:r w:rsidRPr="001A79F4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 инелері мен бүрлері негізінде сібір қарағайы мен қарағайдың ағаш түрлерін анықтау.</w:t>
      </w:r>
    </w:p>
    <w:p w:rsidR="001A79F4" w:rsidRDefault="001A79F4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12.</w:t>
      </w:r>
      <w:r w:rsidRPr="001A79F4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 Сабақ өркен өсі, қызметі және морфологиялық ерекшеліктері</w:t>
      </w:r>
    </w:p>
    <w:p w:rsidR="00BE0FCF" w:rsidRPr="00BE0FCF" w:rsidRDefault="00BE0FCF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13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.</w:t>
      </w:r>
      <w:r w:rsidRPr="00BE0FC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BE0FC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Қылқан 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 инелері мен бүрлері негізінде кәдімгі шырша мен майқарағайдың (самырсын) ағаш түрлерін анықтау</w:t>
      </w:r>
    </w:p>
    <w:p w:rsidR="00BE0FCF" w:rsidRDefault="00BE0FCF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14. 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Қылқан және жалпақ жапырақты ағаш түрлерінің  тұқым  және вегетативтік өскіндері түрлене өзгерулері арқылы анықтау</w:t>
      </w:r>
    </w:p>
    <w:p w:rsidR="00BE0FCF" w:rsidRDefault="00BE0FCF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15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.</w:t>
      </w:r>
      <w:r w:rsidRPr="00BE0FC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BE0FC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Емен, аққайын, жөке 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ағаш түрлерінің  жалпы сипаттамасы және жіктелуі. Жіктелу принциптері</w:t>
      </w:r>
    </w:p>
    <w:p w:rsidR="00BE0FCF" w:rsidRPr="00BE0FCF" w:rsidRDefault="00BE0FCF" w:rsidP="001A79F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16.</w:t>
      </w:r>
      <w:r w:rsidRPr="00BE0FCF">
        <w:rPr>
          <w:color w:val="000000"/>
          <w:lang w:val="kk-KZ"/>
        </w:rPr>
        <w:t xml:space="preserve"> </w:t>
      </w:r>
      <w:bookmarkStart w:id="0" w:name="_GoBack"/>
      <w:r w:rsidRPr="00BE0FC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Жіктеу бірліктері мен ағаш өсімдіктерінің номенклатурасы. </w:t>
      </w:r>
      <w:r w:rsidRPr="00BE0FCF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Вегетативтік мүшелердің түрлене өзгерулері</w:t>
      </w:r>
    </w:p>
    <w:bookmarkEnd w:id="0"/>
    <w:p w:rsidR="001A79F4" w:rsidRPr="00BE0FCF" w:rsidRDefault="001A79F4" w:rsidP="001A79F4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  <w:lang w:val="kk-KZ"/>
        </w:rPr>
      </w:pPr>
    </w:p>
    <w:p w:rsidR="001A79F4" w:rsidRPr="001A79F4" w:rsidRDefault="001A79F4" w:rsidP="001A79F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A79F4" w:rsidRPr="001A7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FED"/>
    <w:rsid w:val="001A79F4"/>
    <w:rsid w:val="00246120"/>
    <w:rsid w:val="005D5FED"/>
    <w:rsid w:val="00BE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A79F4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A79F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A79F4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A79F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828</Characters>
  <Application>Microsoft Office Word</Application>
  <DocSecurity>0</DocSecurity>
  <Lines>6</Lines>
  <Paragraphs>1</Paragraphs>
  <ScaleCrop>false</ScaleCrop>
  <Company>SPecialiST RePack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2021-08-13T07:26:00Z</dcterms:created>
  <dcterms:modified xsi:type="dcterms:W3CDTF">2021-08-13T07:32:00Z</dcterms:modified>
</cp:coreProperties>
</file>